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EB" w:rsidRPr="002F44E4" w:rsidRDefault="00C96AEB" w:rsidP="00C96AEB">
      <w:pPr>
        <w:pStyle w:val="a5"/>
        <w:rPr>
          <w:b w:val="0"/>
          <w:bCs w:val="0"/>
          <w:sz w:val="24"/>
        </w:rPr>
      </w:pPr>
      <w:r w:rsidRPr="002F44E4">
        <w:rPr>
          <w:b w:val="0"/>
          <w:bCs w:val="0"/>
          <w:sz w:val="24"/>
        </w:rPr>
        <w:t xml:space="preserve">                                                                             </w:t>
      </w:r>
    </w:p>
    <w:p w:rsidR="00C96AEB" w:rsidRPr="002F44E4" w:rsidRDefault="00C96AEB" w:rsidP="00C96AEB">
      <w:pPr>
        <w:pStyle w:val="a5"/>
        <w:jc w:val="right"/>
        <w:rPr>
          <w:b w:val="0"/>
          <w:bCs w:val="0"/>
          <w:sz w:val="24"/>
        </w:rPr>
      </w:pPr>
      <w:r w:rsidRPr="002F44E4">
        <w:rPr>
          <w:b w:val="0"/>
          <w:bCs w:val="0"/>
          <w:sz w:val="24"/>
        </w:rPr>
        <w:t xml:space="preserve">                                                                Приложение </w:t>
      </w:r>
      <w:r w:rsidR="00E20B99">
        <w:rPr>
          <w:b w:val="0"/>
          <w:bCs w:val="0"/>
          <w:sz w:val="24"/>
        </w:rPr>
        <w:t>7</w:t>
      </w:r>
      <w:bookmarkStart w:id="0" w:name="_GoBack"/>
      <w:bookmarkEnd w:id="0"/>
    </w:p>
    <w:p w:rsidR="00C96AEB" w:rsidRPr="002F44E4" w:rsidRDefault="00C96AEB" w:rsidP="00C96AEB">
      <w:pPr>
        <w:pStyle w:val="a5"/>
        <w:rPr>
          <w:b w:val="0"/>
          <w:bCs w:val="0"/>
          <w:sz w:val="24"/>
        </w:rPr>
      </w:pPr>
      <w:r w:rsidRPr="002F44E4">
        <w:rPr>
          <w:b w:val="0"/>
          <w:bCs w:val="0"/>
          <w:sz w:val="24"/>
        </w:rPr>
        <w:t>ИНФОРМАЦИЯ</w:t>
      </w:r>
    </w:p>
    <w:p w:rsidR="00C96AEB" w:rsidRPr="002F44E4" w:rsidRDefault="00350E30" w:rsidP="00C96AEB">
      <w:pPr>
        <w:pStyle w:val="a3"/>
      </w:pPr>
      <w:r w:rsidRPr="002F44E4">
        <w:t xml:space="preserve">о </w:t>
      </w:r>
      <w:r w:rsidR="00C96AEB" w:rsidRPr="002F44E4">
        <w:t>содержании вопросов по социальному составу заявителей в 201</w:t>
      </w:r>
      <w:r w:rsidR="00F52671">
        <w:t>6</w:t>
      </w:r>
      <w:r w:rsidR="00C96AEB" w:rsidRPr="002F44E4">
        <w:t xml:space="preserve"> году</w:t>
      </w:r>
    </w:p>
    <w:p w:rsidR="00C96AEB" w:rsidRPr="002F44E4" w:rsidRDefault="00C96AEB" w:rsidP="00165318"/>
    <w:tbl>
      <w:tblPr>
        <w:tblStyle w:val="a7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5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  <w:gridCol w:w="850"/>
        <w:gridCol w:w="851"/>
        <w:gridCol w:w="709"/>
        <w:gridCol w:w="709"/>
        <w:gridCol w:w="567"/>
        <w:gridCol w:w="709"/>
        <w:gridCol w:w="709"/>
      </w:tblGrid>
      <w:tr w:rsidR="003E1BA9" w:rsidRPr="00E44B78" w:rsidTr="00D87EBB">
        <w:trPr>
          <w:cantSplit/>
          <w:trHeight w:val="333"/>
        </w:trPr>
        <w:tc>
          <w:tcPr>
            <w:tcW w:w="1985" w:type="dxa"/>
            <w:vMerge w:val="restart"/>
          </w:tcPr>
          <w:p w:rsidR="003E1BA9" w:rsidRPr="00E44B78" w:rsidRDefault="003E1BA9" w:rsidP="00BE2F24">
            <w:r w:rsidRPr="00E44B78">
              <w:t>Социальный состав</w:t>
            </w:r>
          </w:p>
        </w:tc>
        <w:tc>
          <w:tcPr>
            <w:tcW w:w="992" w:type="dxa"/>
            <w:vMerge w:val="restart"/>
          </w:tcPr>
          <w:p w:rsidR="003E1BA9" w:rsidRPr="00E44B78" w:rsidRDefault="003E1BA9" w:rsidP="006A0CA2">
            <w:pPr>
              <w:jc w:val="center"/>
            </w:pPr>
            <w:r w:rsidRPr="00E44B78">
              <w:t>Количество обращений</w:t>
            </w:r>
            <w:proofErr w:type="gramStart"/>
            <w:r w:rsidRPr="00E44B78">
              <w:t xml:space="preserve">  (%)</w:t>
            </w:r>
            <w:proofErr w:type="gramEnd"/>
          </w:p>
        </w:tc>
        <w:tc>
          <w:tcPr>
            <w:tcW w:w="12617" w:type="dxa"/>
            <w:gridSpan w:val="16"/>
          </w:tcPr>
          <w:p w:rsidR="003E1BA9" w:rsidRPr="00E44B78" w:rsidRDefault="003E1BA9" w:rsidP="00C95808">
            <w:pPr>
              <w:spacing w:after="200" w:line="276" w:lineRule="auto"/>
              <w:jc w:val="center"/>
            </w:pPr>
            <w:r w:rsidRPr="00E44B78">
              <w:t>Тематика вопросов</w:t>
            </w:r>
            <w:r w:rsidR="007F102E" w:rsidRPr="00E44B78">
              <w:t xml:space="preserve"> (количество/%)</w:t>
            </w:r>
          </w:p>
        </w:tc>
      </w:tr>
      <w:tr w:rsidR="009C7590" w:rsidRPr="00E44B78" w:rsidTr="00D87EBB">
        <w:trPr>
          <w:cantSplit/>
          <w:trHeight w:val="2201"/>
        </w:trPr>
        <w:tc>
          <w:tcPr>
            <w:tcW w:w="1985" w:type="dxa"/>
            <w:vMerge/>
            <w:textDirection w:val="btLr"/>
          </w:tcPr>
          <w:p w:rsidR="003E1BA9" w:rsidRPr="00E44B78" w:rsidRDefault="003E1BA9" w:rsidP="00E44593">
            <w:pPr>
              <w:ind w:left="113" w:right="113"/>
            </w:pPr>
          </w:p>
        </w:tc>
        <w:tc>
          <w:tcPr>
            <w:tcW w:w="992" w:type="dxa"/>
            <w:vMerge/>
            <w:textDirection w:val="btLr"/>
          </w:tcPr>
          <w:p w:rsidR="003E1BA9" w:rsidRPr="00E44B78" w:rsidRDefault="003E1BA9" w:rsidP="00161BB5">
            <w:pPr>
              <w:ind w:left="113" w:right="113"/>
            </w:pPr>
          </w:p>
        </w:tc>
        <w:tc>
          <w:tcPr>
            <w:tcW w:w="850" w:type="dxa"/>
            <w:textDirection w:val="btLr"/>
          </w:tcPr>
          <w:p w:rsidR="003E1BA9" w:rsidRPr="00E44B78" w:rsidRDefault="003E1BA9" w:rsidP="00697B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Жилищно-коммунальные вопросы</w:t>
            </w:r>
          </w:p>
        </w:tc>
        <w:tc>
          <w:tcPr>
            <w:tcW w:w="851" w:type="dxa"/>
            <w:textDirection w:val="btLr"/>
          </w:tcPr>
          <w:p w:rsidR="003E1BA9" w:rsidRPr="00E44B78" w:rsidRDefault="003E1BA9" w:rsidP="006A18F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Содержание дорог и территорий</w:t>
            </w:r>
          </w:p>
        </w:tc>
        <w:tc>
          <w:tcPr>
            <w:tcW w:w="850" w:type="dxa"/>
            <w:textDirection w:val="btLr"/>
          </w:tcPr>
          <w:p w:rsidR="003E1BA9" w:rsidRPr="00E44B78" w:rsidRDefault="003E1BA9" w:rsidP="00697B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851" w:type="dxa"/>
            <w:textDirection w:val="btLr"/>
          </w:tcPr>
          <w:p w:rsidR="003E1BA9" w:rsidRPr="00E44B78" w:rsidRDefault="003E1BA9" w:rsidP="00AB5EE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Жилищные вопросы</w:t>
            </w:r>
          </w:p>
        </w:tc>
        <w:tc>
          <w:tcPr>
            <w:tcW w:w="850" w:type="dxa"/>
            <w:textDirection w:val="btLr"/>
          </w:tcPr>
          <w:p w:rsidR="003E1BA9" w:rsidRPr="00E44B78" w:rsidRDefault="003E1BA9" w:rsidP="00697B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Юридические вопросы</w:t>
            </w:r>
          </w:p>
          <w:p w:rsidR="003E1BA9" w:rsidRPr="00E44B78" w:rsidRDefault="003E1BA9" w:rsidP="00697B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E1BA9" w:rsidRPr="00E44B78" w:rsidRDefault="007F102E" w:rsidP="009E57F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850" w:type="dxa"/>
            <w:textDirection w:val="btLr"/>
          </w:tcPr>
          <w:p w:rsidR="003E1BA9" w:rsidRPr="00E44B78" w:rsidRDefault="003E1BA9" w:rsidP="00697B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Правопорядок</w:t>
            </w:r>
          </w:p>
        </w:tc>
        <w:tc>
          <w:tcPr>
            <w:tcW w:w="851" w:type="dxa"/>
            <w:textDirection w:val="btLr"/>
          </w:tcPr>
          <w:p w:rsidR="003E1BA9" w:rsidRPr="00E44B78" w:rsidRDefault="003E1BA9" w:rsidP="004026A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Трудоустройство и заработная плата</w:t>
            </w:r>
          </w:p>
        </w:tc>
        <w:tc>
          <w:tcPr>
            <w:tcW w:w="709" w:type="dxa"/>
            <w:textDirection w:val="btLr"/>
          </w:tcPr>
          <w:p w:rsidR="003E1BA9" w:rsidRPr="00E44B78" w:rsidRDefault="003E1BA9" w:rsidP="00697B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850" w:type="dxa"/>
            <w:textDirection w:val="btLr"/>
          </w:tcPr>
          <w:p w:rsidR="003E1BA9" w:rsidRPr="00E44B78" w:rsidRDefault="003E1BA9" w:rsidP="0004652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Образование, дошкольное воспитание</w:t>
            </w:r>
          </w:p>
          <w:p w:rsidR="003E1BA9" w:rsidRPr="00E44B78" w:rsidRDefault="003E1BA9" w:rsidP="0004652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extDirection w:val="btLr"/>
          </w:tcPr>
          <w:p w:rsidR="003E1BA9" w:rsidRPr="00E44B78" w:rsidRDefault="003E1BA9" w:rsidP="001C1E9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Вопросы культуры</w:t>
            </w:r>
          </w:p>
        </w:tc>
        <w:tc>
          <w:tcPr>
            <w:tcW w:w="709" w:type="dxa"/>
            <w:textDirection w:val="btLr"/>
          </w:tcPr>
          <w:p w:rsidR="003E1BA9" w:rsidRPr="00E44B78" w:rsidRDefault="003E1BA9" w:rsidP="00243AA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Транспортное обслуживание</w:t>
            </w:r>
          </w:p>
        </w:tc>
        <w:tc>
          <w:tcPr>
            <w:tcW w:w="709" w:type="dxa"/>
            <w:textDirection w:val="btLr"/>
          </w:tcPr>
          <w:p w:rsidR="003E1BA9" w:rsidRPr="00E44B78" w:rsidRDefault="003E1BA9" w:rsidP="007301A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extDirection w:val="btLr"/>
          </w:tcPr>
          <w:p w:rsidR="003E1BA9" w:rsidRPr="00E44B78" w:rsidRDefault="003E1BA9" w:rsidP="00111AF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Торговля</w:t>
            </w:r>
          </w:p>
        </w:tc>
        <w:tc>
          <w:tcPr>
            <w:tcW w:w="709" w:type="dxa"/>
            <w:textDirection w:val="btLr"/>
          </w:tcPr>
          <w:p w:rsidR="003E1BA9" w:rsidRPr="00E44B78" w:rsidRDefault="003E1BA9" w:rsidP="00BA0DF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Налоги</w:t>
            </w:r>
          </w:p>
        </w:tc>
        <w:tc>
          <w:tcPr>
            <w:tcW w:w="709" w:type="dxa"/>
            <w:textDirection w:val="btLr"/>
          </w:tcPr>
          <w:p w:rsidR="003E1BA9" w:rsidRPr="00E44B78" w:rsidRDefault="003E1BA9" w:rsidP="00697B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44B78">
              <w:rPr>
                <w:b/>
                <w:sz w:val="22"/>
                <w:szCs w:val="22"/>
              </w:rPr>
              <w:t>Гражданство РФ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0B15EF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 xml:space="preserve">Пенсионеры         </w:t>
            </w:r>
          </w:p>
        </w:tc>
        <w:tc>
          <w:tcPr>
            <w:tcW w:w="992" w:type="dxa"/>
          </w:tcPr>
          <w:p w:rsidR="003E1BA9" w:rsidRPr="00E44B78" w:rsidRDefault="003E1BA9" w:rsidP="000B15EF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47,7</w:t>
            </w:r>
          </w:p>
        </w:tc>
        <w:tc>
          <w:tcPr>
            <w:tcW w:w="850" w:type="dxa"/>
          </w:tcPr>
          <w:p w:rsidR="003E1BA9" w:rsidRPr="00E44B78" w:rsidRDefault="003E1BA9" w:rsidP="000B15E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44B78">
              <w:rPr>
                <w:b/>
                <w:color w:val="000000" w:themeColor="text1"/>
                <w:sz w:val="20"/>
                <w:szCs w:val="20"/>
              </w:rPr>
              <w:t>45/</w:t>
            </w:r>
            <w:r w:rsidR="00312D17" w:rsidRPr="00E44B78">
              <w:rPr>
                <w:b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18/</w:t>
            </w:r>
            <w:r w:rsidR="00312D17" w:rsidRPr="00E44B7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3E1BA9" w:rsidRPr="00E44B78" w:rsidRDefault="003E1BA9" w:rsidP="000B15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18/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12/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3E1BA9" w:rsidRPr="00E44B78" w:rsidRDefault="003E1BA9" w:rsidP="000B15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21/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21/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E1BA9" w:rsidRPr="00E44B78" w:rsidRDefault="003E1BA9" w:rsidP="000B15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14/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3/</w:t>
            </w:r>
            <w:r w:rsidR="00312D17" w:rsidRPr="00E44B78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E1BA9" w:rsidRPr="00E44B78" w:rsidRDefault="003E1BA9" w:rsidP="000B15E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5/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9/</w:t>
            </w:r>
            <w:r w:rsidR="00312D17" w:rsidRPr="00E44B78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5/</w:t>
            </w:r>
            <w:r w:rsidR="00312D17" w:rsidRPr="00E44B7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2/</w:t>
            </w:r>
            <w:r w:rsidR="00312D17" w:rsidRPr="00E44B78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2/</w:t>
            </w:r>
            <w:r w:rsidR="00312D17" w:rsidRPr="00E44B7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0B15EF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697B1C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 xml:space="preserve">Рабочие                </w:t>
            </w:r>
          </w:p>
        </w:tc>
        <w:tc>
          <w:tcPr>
            <w:tcW w:w="992" w:type="dxa"/>
          </w:tcPr>
          <w:p w:rsidR="003E1BA9" w:rsidRPr="00E44B78" w:rsidRDefault="003E1BA9" w:rsidP="00165318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21/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b/>
                <w:sz w:val="20"/>
                <w:szCs w:val="20"/>
              </w:rPr>
            </w:pPr>
            <w:r w:rsidRPr="00E44B78">
              <w:rPr>
                <w:b/>
                <w:sz w:val="20"/>
                <w:szCs w:val="20"/>
              </w:rPr>
              <w:t>31/</w:t>
            </w:r>
            <w:r w:rsidR="00312D17" w:rsidRPr="00E44B78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14/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21/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11/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8/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3E1BA9" w:rsidRPr="00E44B78" w:rsidRDefault="003E1BA9" w:rsidP="0041528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11/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6/</w:t>
            </w:r>
            <w:r w:rsidR="00312D17" w:rsidRPr="00E44B78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7/</w:t>
            </w:r>
            <w:r w:rsidR="00312D17" w:rsidRPr="00E44B78">
              <w:rPr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10/</w:t>
            </w:r>
            <w:r w:rsidR="003F679A" w:rsidRPr="00E44B78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1/</w:t>
            </w:r>
            <w:r w:rsidR="003F679A" w:rsidRPr="00E44B78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3/</w:t>
            </w:r>
            <w:r w:rsidR="003F679A" w:rsidRPr="00E44B78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2/</w:t>
            </w:r>
            <w:r w:rsidR="003F679A" w:rsidRPr="00E44B78">
              <w:rPr>
                <w:sz w:val="20"/>
                <w:szCs w:val="20"/>
              </w:rPr>
              <w:t>1,4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1/</w:t>
            </w:r>
            <w:r w:rsidR="003F679A" w:rsidRPr="00E44B78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1/</w:t>
            </w:r>
            <w:r w:rsidR="003F679A" w:rsidRPr="00E44B78">
              <w:rPr>
                <w:sz w:val="20"/>
                <w:szCs w:val="20"/>
              </w:rPr>
              <w:t>0,7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9F26B6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 xml:space="preserve">Неработающие      </w:t>
            </w:r>
          </w:p>
        </w:tc>
        <w:tc>
          <w:tcPr>
            <w:tcW w:w="992" w:type="dxa"/>
          </w:tcPr>
          <w:p w:rsidR="003E1BA9" w:rsidRPr="00E44B78" w:rsidRDefault="003E1BA9" w:rsidP="009F26B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3E1BA9" w:rsidRPr="00E44B78" w:rsidRDefault="003E1BA9" w:rsidP="009F26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1/</w:t>
            </w:r>
            <w:r w:rsidR="00F153CF" w:rsidRPr="00E44B7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9F26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4/</w:t>
            </w:r>
            <w:r w:rsidR="00F153CF" w:rsidRPr="00E44B78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2/</w:t>
            </w:r>
            <w:r w:rsidR="00F153CF" w:rsidRPr="00E44B78">
              <w:rPr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850" w:type="dxa"/>
          </w:tcPr>
          <w:p w:rsidR="003E1BA9" w:rsidRPr="00E44B78" w:rsidRDefault="003E1BA9" w:rsidP="009F26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1/</w:t>
            </w:r>
            <w:r w:rsidR="00F153CF" w:rsidRPr="00E44B7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9F26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b/>
                <w:sz w:val="20"/>
                <w:szCs w:val="20"/>
              </w:rPr>
            </w:pPr>
            <w:r w:rsidRPr="00E44B78">
              <w:rPr>
                <w:b/>
                <w:sz w:val="20"/>
                <w:szCs w:val="20"/>
              </w:rPr>
              <w:t>11/</w:t>
            </w:r>
            <w:r w:rsidR="00F153CF" w:rsidRPr="00E44B78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:rsidR="003E1BA9" w:rsidRPr="00E44B78" w:rsidRDefault="003E1BA9" w:rsidP="009F26B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1/</w:t>
            </w:r>
            <w:r w:rsidR="00F153CF" w:rsidRPr="00E44B7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1/</w:t>
            </w:r>
            <w:r w:rsidR="00F153CF" w:rsidRPr="00E44B7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9F26B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27413A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 xml:space="preserve">Служащие           </w:t>
            </w:r>
          </w:p>
        </w:tc>
        <w:tc>
          <w:tcPr>
            <w:tcW w:w="992" w:type="dxa"/>
          </w:tcPr>
          <w:p w:rsidR="003E1BA9" w:rsidRPr="00E44B78" w:rsidRDefault="003E1BA9" w:rsidP="0027413A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</w:tcPr>
          <w:p w:rsidR="003E1BA9" w:rsidRPr="00E44B78" w:rsidRDefault="003E1BA9" w:rsidP="002741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2/</w:t>
            </w:r>
            <w:r w:rsidR="009C7590" w:rsidRPr="00E44B78">
              <w:rPr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2/</w:t>
            </w:r>
            <w:r w:rsidR="009C7590" w:rsidRPr="00E44B78">
              <w:rPr>
                <w:sz w:val="20"/>
                <w:szCs w:val="20"/>
              </w:rPr>
              <w:t>14,3</w:t>
            </w:r>
          </w:p>
        </w:tc>
        <w:tc>
          <w:tcPr>
            <w:tcW w:w="850" w:type="dxa"/>
          </w:tcPr>
          <w:p w:rsidR="003E1BA9" w:rsidRPr="00E44B78" w:rsidRDefault="003E1BA9" w:rsidP="0027413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44B78">
              <w:rPr>
                <w:b/>
                <w:color w:val="000000" w:themeColor="text1"/>
                <w:sz w:val="20"/>
                <w:szCs w:val="20"/>
              </w:rPr>
              <w:t>3/</w:t>
            </w:r>
            <w:r w:rsidR="009C7590" w:rsidRPr="00E44B78">
              <w:rPr>
                <w:b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1/</w:t>
            </w:r>
            <w:r w:rsidR="009C7590" w:rsidRPr="00E44B78">
              <w:rPr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850" w:type="dxa"/>
          </w:tcPr>
          <w:p w:rsidR="003E1BA9" w:rsidRPr="00E44B78" w:rsidRDefault="003E1BA9" w:rsidP="002741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1/</w:t>
            </w:r>
            <w:r w:rsidR="009C7590" w:rsidRPr="00E44B78">
              <w:rPr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2741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741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2/</w:t>
            </w:r>
            <w:r w:rsidR="009C7590" w:rsidRPr="00E44B78">
              <w:rPr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2/</w:t>
            </w:r>
            <w:r w:rsidR="009C7590" w:rsidRPr="00E44B78">
              <w:rPr>
                <w:sz w:val="20"/>
                <w:szCs w:val="20"/>
              </w:rPr>
              <w:t>14,3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1/</w:t>
            </w:r>
            <w:r w:rsidR="009C7590" w:rsidRPr="00E44B78">
              <w:rPr>
                <w:sz w:val="20"/>
                <w:szCs w:val="20"/>
              </w:rPr>
              <w:t>7,1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7413A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DA0082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 xml:space="preserve">Инвалиды              </w:t>
            </w:r>
          </w:p>
        </w:tc>
        <w:tc>
          <w:tcPr>
            <w:tcW w:w="992" w:type="dxa"/>
          </w:tcPr>
          <w:p w:rsidR="003E1BA9" w:rsidRPr="00E44B78" w:rsidRDefault="003E1BA9" w:rsidP="00DA0082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1,4</w:t>
            </w:r>
          </w:p>
        </w:tc>
        <w:tc>
          <w:tcPr>
            <w:tcW w:w="850" w:type="dxa"/>
          </w:tcPr>
          <w:p w:rsidR="003E1BA9" w:rsidRPr="00E44B78" w:rsidRDefault="003E1BA9" w:rsidP="00DA00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DA00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44B78">
              <w:rPr>
                <w:b/>
                <w:color w:val="000000" w:themeColor="text1"/>
                <w:sz w:val="20"/>
                <w:szCs w:val="20"/>
              </w:rPr>
              <w:t>1/</w:t>
            </w:r>
            <w:r w:rsidR="00D87EBB" w:rsidRPr="00E44B78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44B78">
              <w:rPr>
                <w:b/>
                <w:color w:val="000000" w:themeColor="text1"/>
                <w:sz w:val="20"/>
                <w:szCs w:val="20"/>
              </w:rPr>
              <w:t>1/</w:t>
            </w:r>
            <w:r w:rsidR="00D87EBB" w:rsidRPr="00E44B78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3E1BA9" w:rsidRPr="00E44B78" w:rsidRDefault="003E1BA9" w:rsidP="00DA00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DA00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b/>
                <w:sz w:val="20"/>
                <w:szCs w:val="20"/>
              </w:rPr>
            </w:pPr>
            <w:r w:rsidRPr="00E44B78">
              <w:rPr>
                <w:b/>
                <w:sz w:val="20"/>
                <w:szCs w:val="20"/>
              </w:rPr>
              <w:t>1</w:t>
            </w:r>
            <w:r w:rsidR="00D87EBB" w:rsidRPr="00E44B78">
              <w:rPr>
                <w:b/>
                <w:sz w:val="20"/>
                <w:szCs w:val="20"/>
              </w:rPr>
              <w:t>/20</w:t>
            </w:r>
          </w:p>
        </w:tc>
        <w:tc>
          <w:tcPr>
            <w:tcW w:w="709" w:type="dxa"/>
          </w:tcPr>
          <w:p w:rsidR="003E1BA9" w:rsidRPr="00E44B78" w:rsidRDefault="003E1BA9" w:rsidP="00DA008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44B78">
              <w:rPr>
                <w:b/>
                <w:color w:val="000000" w:themeColor="text1"/>
                <w:sz w:val="20"/>
                <w:szCs w:val="20"/>
              </w:rPr>
              <w:t>1/</w:t>
            </w:r>
            <w:r w:rsidR="00D87EBB" w:rsidRPr="00E44B78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b/>
                <w:sz w:val="20"/>
                <w:szCs w:val="20"/>
              </w:rPr>
            </w:pPr>
            <w:r w:rsidRPr="00E44B78">
              <w:rPr>
                <w:b/>
                <w:sz w:val="20"/>
                <w:szCs w:val="20"/>
              </w:rPr>
              <w:t>1/</w:t>
            </w:r>
            <w:r w:rsidR="00D87EBB" w:rsidRPr="00E44B78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DA0082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2600E5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>Предприниматели</w:t>
            </w:r>
          </w:p>
        </w:tc>
        <w:tc>
          <w:tcPr>
            <w:tcW w:w="992" w:type="dxa"/>
          </w:tcPr>
          <w:p w:rsidR="003E1BA9" w:rsidRPr="00E44B78" w:rsidRDefault="003E1BA9" w:rsidP="002600E5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0,8</w:t>
            </w:r>
          </w:p>
        </w:tc>
        <w:tc>
          <w:tcPr>
            <w:tcW w:w="850" w:type="dxa"/>
          </w:tcPr>
          <w:p w:rsidR="003E1BA9" w:rsidRPr="00E44B78" w:rsidRDefault="003E1BA9" w:rsidP="002600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2600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2600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1/</w:t>
            </w:r>
            <w:r w:rsidR="0075407D" w:rsidRPr="00E44B78">
              <w:rPr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44B78">
              <w:rPr>
                <w:b/>
                <w:color w:val="000000" w:themeColor="text1"/>
                <w:sz w:val="20"/>
                <w:szCs w:val="20"/>
              </w:rPr>
              <w:t>2/</w:t>
            </w:r>
            <w:r w:rsidR="0075407D" w:rsidRPr="00E44B78">
              <w:rPr>
                <w:b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850" w:type="dxa"/>
          </w:tcPr>
          <w:p w:rsidR="003E1BA9" w:rsidRPr="00E44B78" w:rsidRDefault="003E1BA9" w:rsidP="002600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600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600E5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243836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>Учащиеся</w:t>
            </w:r>
          </w:p>
        </w:tc>
        <w:tc>
          <w:tcPr>
            <w:tcW w:w="992" w:type="dxa"/>
          </w:tcPr>
          <w:p w:rsidR="003E1BA9" w:rsidRPr="00E44B78" w:rsidRDefault="003E1BA9" w:rsidP="0024383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0,3</w:t>
            </w:r>
          </w:p>
        </w:tc>
        <w:tc>
          <w:tcPr>
            <w:tcW w:w="850" w:type="dxa"/>
          </w:tcPr>
          <w:p w:rsidR="003E1BA9" w:rsidRPr="00E44B78" w:rsidRDefault="003E1BA9" w:rsidP="0024383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24383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24383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b/>
                <w:sz w:val="20"/>
                <w:szCs w:val="20"/>
              </w:rPr>
            </w:pPr>
            <w:r w:rsidRPr="00E44B78">
              <w:rPr>
                <w:b/>
                <w:sz w:val="20"/>
                <w:szCs w:val="20"/>
              </w:rPr>
              <w:t>1/</w:t>
            </w:r>
            <w:r w:rsidR="0075407D" w:rsidRPr="00E44B78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3E1BA9" w:rsidRPr="00E44B78" w:rsidRDefault="003E1BA9" w:rsidP="0024383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4383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4383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0D67C4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>Ветераны и инвалиды ВОВ</w:t>
            </w:r>
          </w:p>
        </w:tc>
        <w:tc>
          <w:tcPr>
            <w:tcW w:w="992" w:type="dxa"/>
          </w:tcPr>
          <w:p w:rsidR="003E1BA9" w:rsidRPr="00E44B78" w:rsidRDefault="003E1BA9" w:rsidP="00165318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  <w:p w:rsidR="003E1BA9" w:rsidRPr="00E44B78" w:rsidRDefault="003E1BA9" w:rsidP="006A18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AB5E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9E57F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697B1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4B78">
              <w:rPr>
                <w:color w:val="000000" w:themeColor="text1"/>
                <w:sz w:val="20"/>
                <w:szCs w:val="20"/>
              </w:rPr>
              <w:t>0</w:t>
            </w:r>
          </w:p>
          <w:p w:rsidR="003E1BA9" w:rsidRPr="00E44B78" w:rsidRDefault="003E1BA9" w:rsidP="0004652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</w:p>
        </w:tc>
      </w:tr>
      <w:tr w:rsidR="009C7590" w:rsidRPr="00E44B78" w:rsidTr="00D87EBB">
        <w:tc>
          <w:tcPr>
            <w:tcW w:w="1985" w:type="dxa"/>
          </w:tcPr>
          <w:p w:rsidR="003E1BA9" w:rsidRPr="00E44B78" w:rsidRDefault="003E1BA9" w:rsidP="00C95808">
            <w:pPr>
              <w:jc w:val="both"/>
              <w:rPr>
                <w:sz w:val="22"/>
                <w:szCs w:val="22"/>
              </w:rPr>
            </w:pPr>
            <w:r w:rsidRPr="00E44B78">
              <w:rPr>
                <w:sz w:val="22"/>
                <w:szCs w:val="22"/>
              </w:rPr>
              <w:t>Военнослужащие</w:t>
            </w:r>
          </w:p>
        </w:tc>
        <w:tc>
          <w:tcPr>
            <w:tcW w:w="992" w:type="dxa"/>
          </w:tcPr>
          <w:p w:rsidR="003E1BA9" w:rsidRPr="00E44B78" w:rsidRDefault="003E1BA9" w:rsidP="00165318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6A18F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AB5EE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9E57F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4026A6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3E1BA9" w:rsidRPr="00E44B78" w:rsidRDefault="003E1BA9" w:rsidP="00046529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3E1BA9" w:rsidRPr="00E44B78" w:rsidRDefault="003E1BA9" w:rsidP="001C1E9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243AA3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7301A4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3E1BA9" w:rsidRPr="00E44B78" w:rsidRDefault="003E1BA9" w:rsidP="00111AF7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BA0DF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E1BA9" w:rsidRPr="00E44B78" w:rsidRDefault="003E1BA9" w:rsidP="00697B1C">
            <w:pPr>
              <w:jc w:val="center"/>
              <w:rPr>
                <w:sz w:val="20"/>
                <w:szCs w:val="20"/>
              </w:rPr>
            </w:pPr>
            <w:r w:rsidRPr="00E44B78">
              <w:rPr>
                <w:sz w:val="20"/>
                <w:szCs w:val="20"/>
              </w:rPr>
              <w:t>0</w:t>
            </w:r>
          </w:p>
        </w:tc>
      </w:tr>
    </w:tbl>
    <w:p w:rsidR="00E44593" w:rsidRDefault="00E44593" w:rsidP="00C96AEB">
      <w:pPr>
        <w:ind w:left="360"/>
        <w:rPr>
          <w:sz w:val="10"/>
          <w:szCs w:val="10"/>
        </w:rPr>
      </w:pPr>
    </w:p>
    <w:p w:rsidR="00E44593" w:rsidRDefault="00E44593" w:rsidP="00C96AEB">
      <w:pPr>
        <w:ind w:left="360"/>
        <w:rPr>
          <w:sz w:val="10"/>
          <w:szCs w:val="10"/>
        </w:rPr>
      </w:pPr>
    </w:p>
    <w:p w:rsidR="00E44593" w:rsidRPr="003942F5" w:rsidRDefault="00E44593" w:rsidP="00C96AEB">
      <w:pPr>
        <w:ind w:left="360"/>
        <w:rPr>
          <w:sz w:val="10"/>
          <w:szCs w:val="10"/>
        </w:rPr>
      </w:pPr>
    </w:p>
    <w:p w:rsidR="00F016CA" w:rsidRDefault="007F102E">
      <w:r>
        <w:rPr>
          <w:noProof/>
        </w:rPr>
        <w:lastRenderedPageBreak/>
        <w:drawing>
          <wp:inline distT="0" distB="0" distL="0" distR="0" wp14:anchorId="01275DDC" wp14:editId="5E4871C6">
            <wp:extent cx="9251950" cy="3394600"/>
            <wp:effectExtent l="0" t="0" r="63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F016CA" w:rsidSect="00E445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71A9F"/>
    <w:multiLevelType w:val="hybridMultilevel"/>
    <w:tmpl w:val="0EAE6F72"/>
    <w:lvl w:ilvl="0" w:tplc="F7446D0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4"/>
    <w:rsid w:val="00060053"/>
    <w:rsid w:val="000756B9"/>
    <w:rsid w:val="000A6B9B"/>
    <w:rsid w:val="000D5F04"/>
    <w:rsid w:val="000D67C4"/>
    <w:rsid w:val="000E1FFB"/>
    <w:rsid w:val="00161BB5"/>
    <w:rsid w:val="001651BB"/>
    <w:rsid w:val="00165318"/>
    <w:rsid w:val="00177C42"/>
    <w:rsid w:val="0025178D"/>
    <w:rsid w:val="002A2895"/>
    <w:rsid w:val="002F44E4"/>
    <w:rsid w:val="00312D17"/>
    <w:rsid w:val="00350E30"/>
    <w:rsid w:val="003B425E"/>
    <w:rsid w:val="003D00A6"/>
    <w:rsid w:val="003E1BA9"/>
    <w:rsid w:val="003F679A"/>
    <w:rsid w:val="00415288"/>
    <w:rsid w:val="00434B00"/>
    <w:rsid w:val="00444C63"/>
    <w:rsid w:val="004516B6"/>
    <w:rsid w:val="004D316A"/>
    <w:rsid w:val="004D3C0A"/>
    <w:rsid w:val="00503A8C"/>
    <w:rsid w:val="0054379E"/>
    <w:rsid w:val="005554EE"/>
    <w:rsid w:val="005576E7"/>
    <w:rsid w:val="005F2DE8"/>
    <w:rsid w:val="0065401E"/>
    <w:rsid w:val="006A0CA2"/>
    <w:rsid w:val="006D5E02"/>
    <w:rsid w:val="006E14BE"/>
    <w:rsid w:val="007175E5"/>
    <w:rsid w:val="00744512"/>
    <w:rsid w:val="0075407D"/>
    <w:rsid w:val="00791476"/>
    <w:rsid w:val="007A621C"/>
    <w:rsid w:val="007D00F4"/>
    <w:rsid w:val="007F102E"/>
    <w:rsid w:val="00833063"/>
    <w:rsid w:val="008A072B"/>
    <w:rsid w:val="00907536"/>
    <w:rsid w:val="00924EB1"/>
    <w:rsid w:val="009C7590"/>
    <w:rsid w:val="00AC671B"/>
    <w:rsid w:val="00B53694"/>
    <w:rsid w:val="00B61400"/>
    <w:rsid w:val="00BB4860"/>
    <w:rsid w:val="00BE2F24"/>
    <w:rsid w:val="00C26B35"/>
    <w:rsid w:val="00C44923"/>
    <w:rsid w:val="00C95808"/>
    <w:rsid w:val="00C96AEB"/>
    <w:rsid w:val="00D33FA3"/>
    <w:rsid w:val="00D87EBB"/>
    <w:rsid w:val="00DA7DC2"/>
    <w:rsid w:val="00DB0022"/>
    <w:rsid w:val="00DD7E2A"/>
    <w:rsid w:val="00E20B99"/>
    <w:rsid w:val="00E26903"/>
    <w:rsid w:val="00E44593"/>
    <w:rsid w:val="00E44B78"/>
    <w:rsid w:val="00E65B7E"/>
    <w:rsid w:val="00F153CF"/>
    <w:rsid w:val="00F52671"/>
    <w:rsid w:val="00FC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AEB"/>
    <w:pPr>
      <w:jc w:val="center"/>
    </w:pPr>
  </w:style>
  <w:style w:type="character" w:customStyle="1" w:styleId="a4">
    <w:name w:val="Основной текст Знак"/>
    <w:basedOn w:val="a0"/>
    <w:link w:val="a3"/>
    <w:rsid w:val="00C96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96AEB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C96AEB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7">
    <w:name w:val="Table Grid"/>
    <w:basedOn w:val="a1"/>
    <w:uiPriority w:val="59"/>
    <w:rsid w:val="00E44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6AEB"/>
    <w:pPr>
      <w:jc w:val="center"/>
    </w:pPr>
  </w:style>
  <w:style w:type="character" w:customStyle="1" w:styleId="a4">
    <w:name w:val="Основной текст Знак"/>
    <w:basedOn w:val="a0"/>
    <w:link w:val="a3"/>
    <w:rsid w:val="00C96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96AEB"/>
    <w:pPr>
      <w:jc w:val="center"/>
    </w:pPr>
    <w:rPr>
      <w:b/>
      <w:bCs/>
      <w:sz w:val="22"/>
    </w:rPr>
  </w:style>
  <w:style w:type="character" w:customStyle="1" w:styleId="a6">
    <w:name w:val="Название Знак"/>
    <w:basedOn w:val="a0"/>
    <w:link w:val="a5"/>
    <w:rsid w:val="00C96AEB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7">
    <w:name w:val="Table Grid"/>
    <w:basedOn w:val="a1"/>
    <w:uiPriority w:val="59"/>
    <w:rsid w:val="00E44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view3D>
      <c:rotX val="0"/>
      <c:rotY val="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Физическая культура и спорт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5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1.5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Транспортное обслуживание</c:v>
                </c:pt>
              </c:strCache>
            </c:strRef>
          </c:tx>
          <c:invertIfNegative val="0"/>
          <c:dPt>
            <c:idx val="2"/>
            <c:invertIfNegative val="0"/>
            <c:bubble3D val="0"/>
            <c:spPr>
              <a:solidFill>
                <a:srgbClr val="04C637">
                  <a:alpha val="73725"/>
                </a:srgbClr>
              </a:solidFill>
            </c:spPr>
          </c:dPt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layout>
                <c:manualLayout>
                  <c:x val="5.49336648962094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Лист1!$B$3:$G$3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3</c:v>
                </c:pt>
                <c:pt idx="5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Культура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Лист1!$B$4:$G$4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7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Вопросы образования и дошкольного воспитания</c:v>
                </c:pt>
              </c:strCache>
            </c:strRef>
          </c:tx>
          <c:spPr>
            <a:solidFill>
              <a:srgbClr val="7030A0">
                <a:alpha val="77000"/>
              </a:srgbClr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5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Лист1!$B$5:$G$5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11.1</c:v>
                </c:pt>
                <c:pt idx="4">
                  <c:v>9</c:v>
                </c:pt>
                <c:pt idx="5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Трудоустройство и заработная плата</c:v>
                </c:pt>
              </c:strCache>
            </c:strRef>
          </c:tx>
          <c:spPr>
            <a:solidFill>
              <a:srgbClr val="F77BE5"/>
            </a:solidFill>
          </c:spPr>
          <c:invertIfNegative val="0"/>
          <c:dLbls>
            <c:dLbl>
              <c:idx val="0"/>
              <c:delete val="1"/>
            </c:dLbl>
            <c:dLbl>
              <c:idx val="2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Лист1!$B$6:$G$6</c:f>
              <c:numCache>
                <c:formatCode>General</c:formatCode>
                <c:ptCount val="6"/>
                <c:pt idx="0">
                  <c:v>0</c:v>
                </c:pt>
                <c:pt idx="1">
                  <c:v>50</c:v>
                </c:pt>
                <c:pt idx="2">
                  <c:v>0</c:v>
                </c:pt>
                <c:pt idx="3">
                  <c:v>22.2</c:v>
                </c:pt>
                <c:pt idx="4">
                  <c:v>4.5</c:v>
                </c:pt>
                <c:pt idx="5">
                  <c:v>1</c:v>
                </c:pt>
              </c:numCache>
            </c:numRef>
          </c:val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Здравоохранение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  <a:alpha val="98000"/>
              </a:schemeClr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Лист1!$B$7:$G$7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11.1</c:v>
                </c:pt>
                <c:pt idx="4">
                  <c:v>7</c:v>
                </c:pt>
                <c:pt idx="5">
                  <c:v>6</c:v>
                </c:pt>
              </c:numCache>
            </c:numRef>
          </c:val>
        </c:ser>
        <c:ser>
          <c:idx val="6"/>
          <c:order val="6"/>
          <c:tx>
            <c:strRef>
              <c:f>Лист1!$A$8</c:f>
              <c:strCache>
                <c:ptCount val="1"/>
                <c:pt idx="0">
                  <c:v>Вопросы местного значения</c:v>
                </c:pt>
              </c:strCache>
            </c:strRef>
          </c:tx>
          <c:spPr>
            <a:solidFill>
              <a:srgbClr val="E56A0D">
                <a:alpha val="89804"/>
              </a:srgbClr>
            </a:solidFill>
          </c:spPr>
          <c:invertIfNegative val="0"/>
          <c:dLbls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Лист1!$B$8:$G$8</c:f>
              <c:numCache>
                <c:formatCode>General</c:formatCode>
                <c:ptCount val="6"/>
                <c:pt idx="0">
                  <c:v>100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3</c:v>
                </c:pt>
                <c:pt idx="5">
                  <c:v>13</c:v>
                </c:pt>
              </c:numCache>
            </c:numRef>
          </c:val>
        </c:ser>
        <c:ser>
          <c:idx val="7"/>
          <c:order val="7"/>
          <c:tx>
            <c:strRef>
              <c:f>Лист1!$A$9</c:f>
              <c:strCache>
                <c:ptCount val="1"/>
                <c:pt idx="0">
                  <c:v>Юридические вопросы</c:v>
                </c:pt>
              </c:strCache>
            </c:strRef>
          </c:tx>
          <c:spPr>
            <a:solidFill>
              <a:srgbClr val="00B0F0">
                <a:alpha val="53000"/>
              </a:srgbClr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Лист1!$B$9:$G$9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11.1</c:v>
                </c:pt>
                <c:pt idx="4">
                  <c:v>4.5</c:v>
                </c:pt>
                <c:pt idx="5">
                  <c:v>13</c:v>
                </c:pt>
              </c:numCache>
            </c:numRef>
          </c:val>
        </c:ser>
        <c:ser>
          <c:idx val="8"/>
          <c:order val="8"/>
          <c:tx>
            <c:strRef>
              <c:f>Лист1!$A$10</c:f>
              <c:strCache>
                <c:ptCount val="1"/>
                <c:pt idx="0">
                  <c:v>Правопорядок</c:v>
                </c:pt>
              </c:strCache>
            </c:strRef>
          </c:tx>
          <c:spPr>
            <a:solidFill>
              <a:srgbClr val="FFFF00">
                <a:alpha val="84000"/>
              </a:srgbClr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Лист1!$B$10:$G$10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10.5</c:v>
                </c:pt>
                <c:pt idx="5">
                  <c:v>10</c:v>
                </c:pt>
              </c:numCache>
            </c:numRef>
          </c:val>
        </c:ser>
        <c:ser>
          <c:idx val="9"/>
          <c:order val="9"/>
          <c:tx>
            <c:strRef>
              <c:f>Лист1!$A$11</c:f>
              <c:strCache>
                <c:ptCount val="1"/>
                <c:pt idx="0">
                  <c:v>Жилищные вопросы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33,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Лист1!$B$11:$G$11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33.4</c:v>
                </c:pt>
                <c:pt idx="3">
                  <c:v>22.2</c:v>
                </c:pt>
                <c:pt idx="4">
                  <c:v>15</c:v>
                </c:pt>
                <c:pt idx="5">
                  <c:v>3</c:v>
                </c:pt>
              </c:numCache>
            </c:numRef>
          </c:val>
        </c:ser>
        <c:ser>
          <c:idx val="10"/>
          <c:order val="10"/>
          <c:tx>
            <c:strRef>
              <c:f>Лист1!$A$12</c:f>
              <c:strCache>
                <c:ptCount val="1"/>
                <c:pt idx="0">
                  <c:v>Социальная защита населения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delete val="1"/>
            </c:dLbl>
            <c:dLbl>
              <c:idx val="2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Лист1!$B$12:$G$12</c:f>
              <c:numCache>
                <c:formatCode>General</c:formatCode>
                <c:ptCount val="6"/>
                <c:pt idx="0">
                  <c:v>0</c:v>
                </c:pt>
                <c:pt idx="1">
                  <c:v>50</c:v>
                </c:pt>
                <c:pt idx="2">
                  <c:v>0</c:v>
                </c:pt>
                <c:pt idx="3">
                  <c:v>22.2</c:v>
                </c:pt>
                <c:pt idx="4">
                  <c:v>10.5</c:v>
                </c:pt>
                <c:pt idx="5">
                  <c:v>14</c:v>
                </c:pt>
              </c:numCache>
            </c:numRef>
          </c:val>
        </c:ser>
        <c:ser>
          <c:idx val="11"/>
          <c:order val="11"/>
          <c:tx>
            <c:strRef>
              <c:f>Лист1!$A$13</c:f>
              <c:strCache>
                <c:ptCount val="1"/>
                <c:pt idx="0">
                  <c:v>Содержание дорог и территорий</c:v>
                </c:pt>
              </c:strCache>
            </c:strRef>
          </c:tx>
          <c:spPr>
            <a:solidFill>
              <a:srgbClr val="FF0000">
                <a:alpha val="84000"/>
              </a:srgbClr>
            </a:solidFill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Лист1!$B$13:$G$13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66.7</c:v>
                </c:pt>
                <c:pt idx="3">
                  <c:v>0</c:v>
                </c:pt>
                <c:pt idx="4">
                  <c:v>21</c:v>
                </c:pt>
                <c:pt idx="5">
                  <c:v>9</c:v>
                </c:pt>
              </c:numCache>
            </c:numRef>
          </c:val>
        </c:ser>
        <c:ser>
          <c:idx val="12"/>
          <c:order val="12"/>
          <c:tx>
            <c:strRef>
              <c:f>Лист1!$A$14</c:f>
              <c:strCache>
                <c:ptCount val="1"/>
                <c:pt idx="0">
                  <c:v>Жилищно-коммунальное хозяйство</c:v>
                </c:pt>
              </c:strCache>
            </c:strRef>
          </c:tx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Лист1!$B$1:$G$1</c:f>
              <c:strCache>
                <c:ptCount val="6"/>
                <c:pt idx="0">
                  <c:v>Предприниматели</c:v>
                </c:pt>
                <c:pt idx="1">
                  <c:v>Инвалиды</c:v>
                </c:pt>
                <c:pt idx="2">
                  <c:v>Служащие</c:v>
                </c:pt>
                <c:pt idx="3">
                  <c:v>Неработающие</c:v>
                </c:pt>
                <c:pt idx="4">
                  <c:v>Рабочие</c:v>
                </c:pt>
                <c:pt idx="5">
                  <c:v>Пенсионеры</c:v>
                </c:pt>
              </c:strCache>
            </c:strRef>
          </c:cat>
          <c:val>
            <c:numRef>
              <c:f>Лист1!$B$14:$G$14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10.5</c:v>
                </c:pt>
                <c:pt idx="5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7539200"/>
        <c:axId val="117540736"/>
        <c:axId val="0"/>
      </c:bar3DChart>
      <c:catAx>
        <c:axId val="117539200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17540736"/>
        <c:crosses val="autoZero"/>
        <c:auto val="1"/>
        <c:lblAlgn val="ctr"/>
        <c:lblOffset val="100"/>
        <c:noMultiLvlLbl val="0"/>
      </c:catAx>
      <c:valAx>
        <c:axId val="117540736"/>
        <c:scaling>
          <c:orientation val="minMax"/>
        </c:scaling>
        <c:delete val="1"/>
        <c:axPos val="b"/>
        <c:numFmt formatCode="0%" sourceLinked="1"/>
        <c:majorTickMark val="out"/>
        <c:minorTickMark val="none"/>
        <c:tickLblPos val="nextTo"/>
        <c:crossAx val="1175392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35872126413646"/>
          <c:y val="5.7821311210093373E-2"/>
          <c:w val="0.28208085500103852"/>
          <c:h val="0.86798297271664571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ln>
      <a:noFill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8FF1A-ED99-4615-B3B3-7356D9C9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ngurchenko</cp:lastModifiedBy>
  <cp:revision>32</cp:revision>
  <cp:lastPrinted>2017-02-16T08:31:00Z</cp:lastPrinted>
  <dcterms:created xsi:type="dcterms:W3CDTF">2016-02-01T10:34:00Z</dcterms:created>
  <dcterms:modified xsi:type="dcterms:W3CDTF">2017-02-22T07:36:00Z</dcterms:modified>
</cp:coreProperties>
</file>